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420" w:rsidRDefault="00B373CA">
      <w:pPr>
        <w:pStyle w:val="Title1"/>
        <w:spacing w:before="0" w:line="240" w:lineRule="auto"/>
        <w:rPr>
          <w:rFonts w:ascii="Arial" w:hAnsi="Arial"/>
          <w:i/>
          <w:smallCaps/>
          <w:color w:val="000000"/>
          <w:sz w:val="24"/>
        </w:rPr>
      </w:pPr>
      <w:r>
        <w:rPr>
          <w:rFonts w:ascii="Arial" w:hAnsi="Arial"/>
          <w:i/>
          <w:smallCaps/>
          <w:noProof/>
          <w:color w:val="000000"/>
          <w:sz w:val="24"/>
        </w:rPr>
        <mc:AlternateContent>
          <mc:Choice Requires="wpg">
            <w:drawing>
              <wp:anchor distT="0" distB="0" distL="114300" distR="114300" simplePos="0" relativeHeight="251660288" behindDoc="0" locked="0" layoutInCell="1" allowOverlap="1">
                <wp:simplePos x="0" y="0"/>
                <wp:positionH relativeFrom="column">
                  <wp:posOffset>4704715</wp:posOffset>
                </wp:positionH>
                <wp:positionV relativeFrom="paragraph">
                  <wp:posOffset>-180975</wp:posOffset>
                </wp:positionV>
                <wp:extent cx="1555115" cy="730250"/>
                <wp:effectExtent l="0" t="38100" r="0" b="222250"/>
                <wp:wrapNone/>
                <wp:docPr id="1" name="Group 1"/>
                <wp:cNvGraphicFramePr/>
                <a:graphic xmlns:a="http://schemas.openxmlformats.org/drawingml/2006/main">
                  <a:graphicData uri="http://schemas.microsoft.com/office/word/2010/wordprocessingGroup">
                    <wpg:wgp>
                      <wpg:cNvGrpSpPr/>
                      <wpg:grpSpPr>
                        <a:xfrm>
                          <a:off x="0" y="0"/>
                          <a:ext cx="1555115" cy="730250"/>
                          <a:chOff x="0" y="0"/>
                          <a:chExt cx="1555115" cy="730250"/>
                        </a:xfrm>
                      </wpg:grpSpPr>
                      <wps:wsp>
                        <wps:cNvPr id="4" name="Oval Callout 3"/>
                        <wps:cNvSpPr/>
                        <wps:spPr>
                          <a:xfrm>
                            <a:off x="0" y="0"/>
                            <a:ext cx="1454150" cy="730250"/>
                          </a:xfrm>
                          <a:prstGeom prst="wedgeEllipseCallout">
                            <a:avLst>
                              <a:gd name="adj1" fmla="val -46807"/>
                              <a:gd name="adj2" fmla="val 7814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TextBox 4"/>
                        <wps:cNvSpPr txBox="1"/>
                        <wps:spPr>
                          <a:xfrm rot="21018597">
                            <a:off x="196850" y="82550"/>
                            <a:ext cx="1358265" cy="623570"/>
                          </a:xfrm>
                          <a:prstGeom prst="rect">
                            <a:avLst/>
                          </a:prstGeom>
                          <a:noFill/>
                        </wps:spPr>
                        <wps:txbx>
                          <w:txbxContent>
                            <w:p w:rsidR="00B373CA" w:rsidRPr="00B373CA" w:rsidRDefault="00B373CA" w:rsidP="00B373CA">
                              <w:pPr>
                                <w:pStyle w:val="NormalWeb"/>
                                <w:spacing w:before="0" w:beforeAutospacing="0" w:after="0" w:afterAutospacing="0"/>
                                <w:rPr>
                                  <w:sz w:val="56"/>
                                  <w:szCs w:val="56"/>
                                </w:rPr>
                              </w:pPr>
                              <w:r w:rsidRPr="00B373CA">
                                <w:rPr>
                                  <w:rFonts w:ascii="Britannic Bold" w:hAnsi="Britannic Bold" w:cstheme="minorBidi"/>
                                  <w:color w:val="000000" w:themeColor="text1"/>
                                  <w:kern w:val="24"/>
                                  <w:sz w:val="56"/>
                                  <w:szCs w:val="56"/>
                                </w:rPr>
                                <w:t>MYVH</w:t>
                              </w:r>
                            </w:p>
                          </w:txbxContent>
                        </wps:txbx>
                        <wps:bodyPr wrap="square" rtlCol="0">
                          <a:noAutofit/>
                        </wps:bodyPr>
                      </wps:wsp>
                    </wpg:wgp>
                  </a:graphicData>
                </a:graphic>
              </wp:anchor>
            </w:drawing>
          </mc:Choice>
          <mc:Fallback>
            <w:pict>
              <v:group id="Group 1" o:spid="_x0000_s1026" style="position:absolute;left:0;text-align:left;margin-left:370.45pt;margin-top:-14.25pt;width:122.45pt;height:57.5pt;z-index:251660288" coordsize="15551,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027" type="#_x0000_t63" style="position:absolute;width:14541;height:7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" adj="690,27680" fillcolor="white [3212]" strokecolor="black [3213]" strokeweight="2pt"/>
                <v:shapetype id="_x0000_t202" coordsize="21600,21600" o:spt="202" path="m,l,21600r21600,l21600,xe">
                  <v:stroke joinstyle="miter"/>
                  <v:path gradientshapeok="t" o:connecttype="rect"/>
                </v:shapetype>
                <v:shape id="TextBox 4" o:spid="_x0000_s1028" type="#_x0000_t202" style="position:absolute;left:1968;top:825;width:13583;height:6236;rotation:-63504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" filled="f" stroked="f">
                  <v:textbox>
                    <w:txbxContent>
                      <w:p w:rsidR="00B373CA" w:rsidRPr="00B373CA" w:rsidRDefault="00B373CA" w:rsidP="00B373CA">
                        <w:pPr>
                          <w:pStyle w:val="NormalWeb"/>
                          <w:spacing w:before="0" w:beforeAutospacing="0" w:after="0" w:afterAutospacing="0"/>
                          <w:rPr>
                            <w:sz w:val="56"/>
                            <w:szCs w:val="56"/>
                          </w:rPr>
                        </w:pPr>
                        <w:r w:rsidRPr="00B373CA">
                          <w:rPr>
                            <w:rFonts w:ascii="Britannic Bold" w:hAnsi="Britannic Bold" w:cstheme="minorBidi"/>
                            <w:color w:val="000000" w:themeColor="text1"/>
                            <w:kern w:val="24"/>
                            <w:sz w:val="56"/>
                            <w:szCs w:val="56"/>
                          </w:rPr>
                          <w:t>MYVH</w:t>
                        </w:r>
                      </w:p>
                    </w:txbxContent>
                  </v:textbox>
                </v:shape>
              </v:group>
            </w:pict>
          </mc:Fallback>
        </mc:AlternateContent>
      </w:r>
      <w:r w:rsidR="00B53C81">
        <w:rPr>
          <w:rFonts w:ascii="Arial" w:hAnsi="Arial"/>
          <w:i/>
          <w:smallCaps/>
          <w:color w:val="000000"/>
          <w:sz w:val="24"/>
        </w:rPr>
        <w:t>Make Your Voice Heard</w:t>
      </w:r>
      <w:r w:rsidR="00693086">
        <w:rPr>
          <w:rFonts w:ascii="Arial" w:hAnsi="Arial"/>
          <w:i/>
          <w:smallCaps/>
          <w:color w:val="000000"/>
          <w:sz w:val="24"/>
        </w:rPr>
        <w:t xml:space="preserve"> </w:t>
      </w:r>
    </w:p>
    <w:p w:rsidR="00693086" w:rsidRDefault="002A63C5">
      <w:pPr>
        <w:pStyle w:val="Title1"/>
        <w:spacing w:before="0" w:line="240" w:lineRule="auto"/>
        <w:rPr>
          <w:rFonts w:ascii="Arial" w:hAnsi="Arial"/>
          <w:i/>
          <w:smallCaps/>
          <w:color w:val="000000"/>
          <w:sz w:val="24"/>
        </w:rPr>
      </w:pPr>
      <w:r w:rsidRPr="0029420D">
        <w:rPr>
          <w:rFonts w:ascii="Arial" w:hAnsi="Arial"/>
          <w:i/>
          <w:smallCaps/>
          <w:color w:val="000000"/>
          <w:sz w:val="24"/>
        </w:rPr>
        <w:t>Family</w:t>
      </w:r>
      <w:r w:rsidR="00431420" w:rsidRPr="0029420D">
        <w:rPr>
          <w:rFonts w:ascii="Arial" w:hAnsi="Arial"/>
          <w:i/>
          <w:smallCaps/>
          <w:color w:val="000000"/>
          <w:sz w:val="24"/>
        </w:rPr>
        <w:t xml:space="preserve"> </w:t>
      </w:r>
      <w:r w:rsidR="00693086" w:rsidRPr="0029420D">
        <w:rPr>
          <w:rFonts w:ascii="Arial" w:hAnsi="Arial"/>
          <w:i/>
          <w:smallCaps/>
          <w:color w:val="000000"/>
          <w:sz w:val="24"/>
        </w:rPr>
        <w:t>Notification</w:t>
      </w:r>
      <w:r w:rsidR="00693086">
        <w:rPr>
          <w:rFonts w:ascii="Arial" w:hAnsi="Arial"/>
          <w:i/>
          <w:smallCaps/>
          <w:color w:val="000000"/>
          <w:sz w:val="24"/>
        </w:rPr>
        <w:t xml:space="preserve"> </w:t>
      </w:r>
      <w:r w:rsidR="00431420">
        <w:rPr>
          <w:rFonts w:ascii="Arial" w:hAnsi="Arial"/>
          <w:i/>
          <w:smallCaps/>
          <w:color w:val="000000"/>
          <w:sz w:val="24"/>
        </w:rPr>
        <w:t>Letter</w:t>
      </w:r>
    </w:p>
    <w:p w:rsidR="00693086" w:rsidRDefault="009703E6">
      <w:pPr>
        <w:pStyle w:val="Title1"/>
        <w:spacing w:before="0" w:line="240" w:lineRule="auto"/>
        <w:rPr>
          <w:rFonts w:ascii="Arial" w:hAnsi="Arial"/>
          <w:i/>
          <w:smallCaps/>
          <w:color w:val="000000"/>
          <w:sz w:val="24"/>
        </w:rPr>
      </w:pPr>
      <w:r>
        <w:rPr>
          <w:rFonts w:ascii="Arial" w:hAnsi="Arial"/>
          <w:i/>
          <w:smallCaps/>
          <w:color w:val="000000"/>
          <w:sz w:val="24"/>
        </w:rPr>
        <w:t>20</w:t>
      </w:r>
      <w:r w:rsidR="00225FE8">
        <w:rPr>
          <w:rFonts w:ascii="Arial" w:hAnsi="Arial"/>
          <w:i/>
          <w:smallCaps/>
          <w:color w:val="000000"/>
          <w:sz w:val="24"/>
        </w:rPr>
        <w:t>19</w:t>
      </w:r>
      <w:r>
        <w:rPr>
          <w:rFonts w:ascii="Arial" w:hAnsi="Arial"/>
          <w:i/>
          <w:smallCaps/>
          <w:color w:val="000000"/>
          <w:sz w:val="24"/>
        </w:rPr>
        <w:t>-20</w:t>
      </w:r>
      <w:r w:rsidR="00693086">
        <w:rPr>
          <w:rFonts w:ascii="Arial" w:hAnsi="Arial"/>
          <w:i/>
          <w:smallCaps/>
          <w:color w:val="000000"/>
          <w:sz w:val="24"/>
        </w:rPr>
        <w:t xml:space="preserve"> School Year</w:t>
      </w:r>
    </w:p>
    <w:p w:rsidR="00693086" w:rsidRDefault="00693086">
      <w:pPr>
        <w:rPr>
          <w:rFonts w:ascii="Arial" w:hAnsi="Arial"/>
        </w:rPr>
      </w:pPr>
    </w:p>
    <w:p w:rsidR="00431420" w:rsidRDefault="00431420">
      <w:pPr>
        <w:rPr>
          <w:rFonts w:ascii="Arial" w:hAnsi="Arial"/>
        </w:rPr>
      </w:pPr>
    </w:p>
    <w:p w:rsidR="00693086" w:rsidRPr="0029420D" w:rsidRDefault="002A63C5">
      <w:pPr>
        <w:rPr>
          <w:rFonts w:ascii="Arial" w:hAnsi="Arial"/>
        </w:rPr>
      </w:pPr>
      <w:r>
        <w:rPr>
          <w:rFonts w:ascii="Arial" w:hAnsi="Arial"/>
        </w:rPr>
        <w:t xml:space="preserve">Dear </w:t>
      </w:r>
      <w:r w:rsidRPr="0029420D">
        <w:rPr>
          <w:rFonts w:ascii="Arial" w:hAnsi="Arial"/>
        </w:rPr>
        <w:t>Families</w:t>
      </w:r>
      <w:r w:rsidR="00693086" w:rsidRPr="0029420D">
        <w:rPr>
          <w:rFonts w:ascii="Arial" w:hAnsi="Arial"/>
        </w:rPr>
        <w:t>:</w:t>
      </w:r>
    </w:p>
    <w:p w:rsidR="00774A2D" w:rsidRDefault="00761D4C" w:rsidP="00761D4C">
      <w:pPr>
        <w:pStyle w:val="parafollow"/>
        <w:ind w:firstLine="0"/>
        <w:rPr>
          <w:rFonts w:ascii="Arial" w:hAnsi="Arial"/>
        </w:rPr>
      </w:pPr>
      <w:r w:rsidRPr="0029420D">
        <w:rPr>
          <w:rFonts w:ascii="Arial" w:hAnsi="Arial"/>
          <w:i/>
        </w:rPr>
        <w:t>Make Your Voice Heard</w:t>
      </w:r>
      <w:r w:rsidRPr="0029420D">
        <w:rPr>
          <w:rFonts w:ascii="Arial" w:hAnsi="Arial"/>
        </w:rPr>
        <w:t xml:space="preserve"> (MYVH) is a stud</w:t>
      </w:r>
      <w:r w:rsidR="005058ED" w:rsidRPr="0029420D">
        <w:rPr>
          <w:rFonts w:ascii="Arial" w:hAnsi="Arial"/>
        </w:rPr>
        <w:t>ent survey that Jeffco</w:t>
      </w:r>
      <w:r w:rsidRPr="0029420D">
        <w:rPr>
          <w:rFonts w:ascii="Arial" w:hAnsi="Arial"/>
        </w:rPr>
        <w:t xml:space="preserve"> Public Schools administer to students in</w:t>
      </w:r>
      <w:r>
        <w:rPr>
          <w:rFonts w:ascii="Arial" w:hAnsi="Arial"/>
        </w:rPr>
        <w:t xml:space="preserve"> grade 2 through 12. MYVH has been given to Jeffco students for over a decade. </w:t>
      </w:r>
      <w:r w:rsidR="003C01AF">
        <w:rPr>
          <w:rFonts w:ascii="Arial" w:hAnsi="Arial"/>
        </w:rPr>
        <w:t xml:space="preserve">MYVH is administered every other year to all </w:t>
      </w:r>
      <w:r w:rsidR="008538DD" w:rsidRPr="008538DD">
        <w:rPr>
          <w:rFonts w:ascii="Arial" w:hAnsi="Arial"/>
        </w:rPr>
        <w:t>Jeffco Schools</w:t>
      </w:r>
      <w:r w:rsidR="008538DD">
        <w:rPr>
          <w:rFonts w:ascii="Arial" w:hAnsi="Arial"/>
        </w:rPr>
        <w:t xml:space="preserve"> </w:t>
      </w:r>
      <w:r w:rsidR="003C01AF">
        <w:rPr>
          <w:rFonts w:ascii="Arial" w:hAnsi="Arial"/>
        </w:rPr>
        <w:t>students, but is available for sch</w:t>
      </w:r>
      <w:r w:rsidR="005C1DA5">
        <w:rPr>
          <w:rFonts w:ascii="Arial" w:hAnsi="Arial"/>
        </w:rPr>
        <w:t xml:space="preserve">ools to administer every year. </w:t>
      </w:r>
      <w:r w:rsidR="00565B46">
        <w:rPr>
          <w:rFonts w:ascii="Arial" w:hAnsi="Arial"/>
        </w:rPr>
        <w:t>MYVH is a survey</w:t>
      </w:r>
      <w:r w:rsidR="00CC7580">
        <w:rPr>
          <w:rFonts w:ascii="Arial" w:hAnsi="Arial"/>
        </w:rPr>
        <w:t xml:space="preserve"> designed to promote engagement in school, </w:t>
      </w:r>
      <w:r w:rsidR="00CC7580">
        <w:rPr>
          <w:rFonts w:ascii="Arial" w:hAnsi="Arial"/>
          <w:color w:val="000000"/>
        </w:rPr>
        <w:t>improves the school learning environment,</w:t>
      </w:r>
      <w:r w:rsidR="00CC7580">
        <w:rPr>
          <w:rFonts w:ascii="Arial" w:hAnsi="Arial"/>
        </w:rPr>
        <w:t xml:space="preserve"> and combats problems such as bullying. </w:t>
      </w:r>
      <w:r w:rsidR="00000370">
        <w:rPr>
          <w:rFonts w:ascii="Arial" w:hAnsi="Arial"/>
        </w:rPr>
        <w:t>Evergreen High School</w:t>
      </w:r>
      <w:r w:rsidR="00774A2D">
        <w:rPr>
          <w:rFonts w:ascii="Arial" w:hAnsi="Arial"/>
        </w:rPr>
        <w:t xml:space="preserve"> will be</w:t>
      </w:r>
      <w:r w:rsidR="008879CA">
        <w:rPr>
          <w:rFonts w:ascii="Arial" w:hAnsi="Arial"/>
        </w:rPr>
        <w:t xml:space="preserve"> giving students the survey </w:t>
      </w:r>
      <w:r w:rsidR="00774A2D">
        <w:rPr>
          <w:rFonts w:ascii="Arial" w:hAnsi="Arial"/>
        </w:rPr>
        <w:t xml:space="preserve">between January </w:t>
      </w:r>
      <w:r w:rsidR="009703E6">
        <w:rPr>
          <w:rFonts w:ascii="Arial" w:hAnsi="Arial"/>
        </w:rPr>
        <w:t>13</w:t>
      </w:r>
      <w:r w:rsidR="00774A2D" w:rsidRPr="0029420D">
        <w:rPr>
          <w:rFonts w:ascii="Arial" w:hAnsi="Arial"/>
          <w:vertAlign w:val="superscript"/>
        </w:rPr>
        <w:t>th</w:t>
      </w:r>
      <w:r w:rsidR="00774A2D" w:rsidRPr="0029420D">
        <w:rPr>
          <w:rFonts w:ascii="Arial" w:hAnsi="Arial"/>
        </w:rPr>
        <w:t xml:space="preserve"> and </w:t>
      </w:r>
      <w:r w:rsidR="00C922C9" w:rsidRPr="0029420D">
        <w:rPr>
          <w:rFonts w:ascii="Arial" w:hAnsi="Arial"/>
        </w:rPr>
        <w:t xml:space="preserve">February </w:t>
      </w:r>
      <w:r w:rsidR="009703E6">
        <w:rPr>
          <w:rFonts w:ascii="Arial" w:hAnsi="Arial"/>
        </w:rPr>
        <w:t>7</w:t>
      </w:r>
      <w:r w:rsidR="00C922C9" w:rsidRPr="0029420D">
        <w:rPr>
          <w:rFonts w:ascii="Arial" w:hAnsi="Arial"/>
          <w:vertAlign w:val="superscript"/>
        </w:rPr>
        <w:t>th</w:t>
      </w:r>
      <w:r w:rsidR="008C453F">
        <w:rPr>
          <w:rFonts w:ascii="Arial" w:hAnsi="Arial"/>
        </w:rPr>
        <w:t>, 2020</w:t>
      </w:r>
      <w:r w:rsidR="00774A2D" w:rsidRPr="0029420D">
        <w:rPr>
          <w:rFonts w:ascii="Arial" w:hAnsi="Arial"/>
        </w:rPr>
        <w:t>.</w:t>
      </w:r>
      <w:r w:rsidR="00774A2D">
        <w:rPr>
          <w:rFonts w:ascii="Arial" w:hAnsi="Arial"/>
        </w:rPr>
        <w:t xml:space="preserve">  </w:t>
      </w:r>
    </w:p>
    <w:p w:rsidR="00F538FA" w:rsidRDefault="00693086">
      <w:pPr>
        <w:pStyle w:val="parafollow"/>
        <w:ind w:firstLine="0"/>
        <w:rPr>
          <w:rFonts w:ascii="Arial" w:hAnsi="Arial"/>
        </w:rPr>
      </w:pPr>
      <w:r>
        <w:rPr>
          <w:rFonts w:ascii="Arial" w:hAnsi="Arial"/>
          <w:b/>
        </w:rPr>
        <w:t>Content</w:t>
      </w:r>
      <w:r>
        <w:rPr>
          <w:rFonts w:ascii="Arial" w:hAnsi="Arial"/>
        </w:rPr>
        <w:t xml:space="preserve">. </w:t>
      </w:r>
      <w:r w:rsidR="00CC7580">
        <w:rPr>
          <w:rFonts w:ascii="Arial" w:hAnsi="Arial"/>
        </w:rPr>
        <w:t>MYVH</w:t>
      </w:r>
      <w:r>
        <w:rPr>
          <w:rFonts w:ascii="Arial" w:hAnsi="Arial"/>
        </w:rPr>
        <w:t xml:space="preserve"> gathers information on </w:t>
      </w:r>
      <w:r w:rsidR="00F538FA">
        <w:rPr>
          <w:rFonts w:ascii="Arial" w:hAnsi="Arial"/>
        </w:rPr>
        <w:t>three key areas of engagement: social/emotional, behavioral, and cognitive.  Engagement in school is critical to academic performance and interest in continued education.</w:t>
      </w:r>
      <w:r w:rsidR="005A089E">
        <w:rPr>
          <w:rFonts w:ascii="Arial" w:hAnsi="Arial"/>
        </w:rPr>
        <w:t xml:space="preserve">  </w:t>
      </w:r>
    </w:p>
    <w:p w:rsidR="00CC7580" w:rsidRDefault="0096495A" w:rsidP="00CC7580">
      <w:pPr>
        <w:pStyle w:val="parafollow"/>
        <w:ind w:firstLine="0"/>
        <w:rPr>
          <w:rFonts w:ascii="Arial" w:hAnsi="Arial"/>
          <w:color w:val="000000"/>
        </w:rPr>
      </w:pPr>
      <w:r>
        <w:rPr>
          <w:rFonts w:ascii="Arial" w:hAnsi="Arial"/>
        </w:rPr>
        <w:t xml:space="preserve">Jeffco </w:t>
      </w:r>
      <w:r w:rsidR="00CC7580">
        <w:rPr>
          <w:rFonts w:ascii="Arial" w:hAnsi="Arial"/>
        </w:rPr>
        <w:t xml:space="preserve">Public Schools is interested in discovering students’ opinions of the: nature and quality of teacher feedback, rigor of classes, level of comfort and belonging at school, quality of their relationships with other students and staff, family support for learning, </w:t>
      </w:r>
      <w:r w:rsidR="005F1CDD">
        <w:rPr>
          <w:rFonts w:ascii="Arial" w:hAnsi="Arial"/>
        </w:rPr>
        <w:t>technology</w:t>
      </w:r>
      <w:r w:rsidR="00CC7580">
        <w:rPr>
          <w:rFonts w:ascii="Arial" w:hAnsi="Arial"/>
        </w:rPr>
        <w:t xml:space="preserve">, </w:t>
      </w:r>
      <w:r w:rsidR="005F1CDD">
        <w:rPr>
          <w:rFonts w:ascii="Arial" w:hAnsi="Arial"/>
        </w:rPr>
        <w:t>healthy eating, and student interest areas</w:t>
      </w:r>
      <w:r w:rsidR="0064459E">
        <w:rPr>
          <w:rFonts w:ascii="Arial" w:hAnsi="Arial"/>
        </w:rPr>
        <w:t xml:space="preserve">. </w:t>
      </w:r>
      <w:r w:rsidR="002A63C5">
        <w:rPr>
          <w:rFonts w:ascii="Arial" w:hAnsi="Arial"/>
        </w:rPr>
        <w:t xml:space="preserve">MYVH has the same survey questions for all schools; schools do not add their own questions. </w:t>
      </w:r>
      <w:r w:rsidR="00CC7580">
        <w:rPr>
          <w:rFonts w:ascii="Arial" w:hAnsi="Arial"/>
        </w:rPr>
        <w:t xml:space="preserve">You may review a paper copy of the </w:t>
      </w:r>
      <w:r w:rsidR="00565B46">
        <w:rPr>
          <w:rFonts w:ascii="Arial" w:hAnsi="Arial"/>
        </w:rPr>
        <w:t>survey</w:t>
      </w:r>
      <w:r w:rsidR="00CC7580">
        <w:rPr>
          <w:rFonts w:ascii="Arial" w:hAnsi="Arial"/>
        </w:rPr>
        <w:t xml:space="preserve"> items in the school’s main office or request an electronic copy </w:t>
      </w:r>
      <w:r w:rsidR="005F1CDD">
        <w:rPr>
          <w:rFonts w:ascii="Arial" w:hAnsi="Arial"/>
        </w:rPr>
        <w:t>by contacting you</w:t>
      </w:r>
      <w:r w:rsidR="00944CB6">
        <w:rPr>
          <w:rFonts w:ascii="Arial" w:hAnsi="Arial"/>
        </w:rPr>
        <w:t>r</w:t>
      </w:r>
      <w:r w:rsidR="005F1CDD">
        <w:rPr>
          <w:rFonts w:ascii="Arial" w:hAnsi="Arial"/>
        </w:rPr>
        <w:t xml:space="preserve"> principal</w:t>
      </w:r>
      <w:r w:rsidR="00CC7580">
        <w:rPr>
          <w:rFonts w:ascii="Arial" w:hAnsi="Arial"/>
        </w:rPr>
        <w:t xml:space="preserve">.  </w:t>
      </w:r>
    </w:p>
    <w:p w:rsidR="00CC7580" w:rsidRDefault="00CC7580" w:rsidP="00CC7580">
      <w:pPr>
        <w:pStyle w:val="BodyText1"/>
        <w:spacing w:before="240"/>
        <w:rPr>
          <w:rFonts w:ascii="Arial" w:hAnsi="Arial"/>
        </w:rPr>
      </w:pPr>
      <w:r>
        <w:rPr>
          <w:rFonts w:ascii="Arial" w:hAnsi="Arial"/>
        </w:rPr>
        <w:t>The results are compiled into aggregate level MYVH reports. These reports are used by district leaders and school staff to help maintain the positive aspects of our schools and to address individual student needs.</w:t>
      </w:r>
    </w:p>
    <w:p w:rsidR="00E4353D" w:rsidRDefault="00E4353D" w:rsidP="00E4353D">
      <w:pPr>
        <w:pStyle w:val="firstpara"/>
        <w:spacing w:line="240" w:lineRule="auto"/>
        <w:ind w:firstLine="0"/>
        <w:rPr>
          <w:rFonts w:ascii="Arial" w:hAnsi="Arial"/>
        </w:rPr>
      </w:pPr>
      <w:r>
        <w:rPr>
          <w:rFonts w:ascii="Arial" w:hAnsi="Arial"/>
          <w:b/>
        </w:rPr>
        <w:t>It is Voluntary</w:t>
      </w:r>
      <w:r>
        <w:rPr>
          <w:rFonts w:ascii="Arial" w:hAnsi="Arial"/>
        </w:rPr>
        <w:t xml:space="preserve">. Your child does not have to take the </w:t>
      </w:r>
      <w:r w:rsidR="00565B46">
        <w:rPr>
          <w:rFonts w:ascii="Arial" w:hAnsi="Arial"/>
        </w:rPr>
        <w:t>survey</w:t>
      </w:r>
      <w:r w:rsidR="00761D4C">
        <w:rPr>
          <w:rFonts w:ascii="Arial" w:hAnsi="Arial"/>
        </w:rPr>
        <w:t xml:space="preserve">. </w:t>
      </w:r>
      <w:r>
        <w:rPr>
          <w:rFonts w:ascii="Arial" w:hAnsi="Arial"/>
        </w:rPr>
        <w:t xml:space="preserve">Students who participate only have to answer the questions they want to answer and they may stop taking it at any time. </w:t>
      </w:r>
    </w:p>
    <w:p w:rsidR="00E4353D" w:rsidRDefault="00E4353D" w:rsidP="00E4353D">
      <w:pPr>
        <w:pStyle w:val="BodyText1"/>
        <w:spacing w:before="240"/>
        <w:rPr>
          <w:rFonts w:ascii="Arial" w:hAnsi="Arial"/>
        </w:rPr>
      </w:pPr>
      <w:r>
        <w:rPr>
          <w:rFonts w:ascii="Arial" w:hAnsi="Arial"/>
          <w:b/>
        </w:rPr>
        <w:t>It is Confidential</w:t>
      </w:r>
      <w:r>
        <w:rPr>
          <w:rFonts w:ascii="Arial" w:hAnsi="Arial"/>
        </w:rPr>
        <w:t xml:space="preserve">. No students will be identified in any </w:t>
      </w:r>
      <w:r w:rsidR="00E474FF">
        <w:rPr>
          <w:rFonts w:ascii="Arial" w:hAnsi="Arial"/>
        </w:rPr>
        <w:t xml:space="preserve">public </w:t>
      </w:r>
      <w:r>
        <w:rPr>
          <w:rFonts w:ascii="Arial" w:hAnsi="Arial"/>
        </w:rPr>
        <w:t xml:space="preserve">reports or publications.  The </w:t>
      </w:r>
      <w:proofErr w:type="gramStart"/>
      <w:r>
        <w:rPr>
          <w:rFonts w:ascii="Arial" w:hAnsi="Arial"/>
        </w:rPr>
        <w:t>results</w:t>
      </w:r>
      <w:proofErr w:type="gramEnd"/>
      <w:r>
        <w:rPr>
          <w:rFonts w:ascii="Arial" w:hAnsi="Arial"/>
        </w:rPr>
        <w:t xml:space="preserve"> will be made available for analysis only under strict confidentiality controls.  Individual student data may be shared with school staff to provide instructional or school engagement supports. </w:t>
      </w:r>
    </w:p>
    <w:p w:rsidR="00E4353D" w:rsidRDefault="00E4353D" w:rsidP="00E4353D">
      <w:pPr>
        <w:pStyle w:val="BodyText1"/>
        <w:spacing w:before="240"/>
        <w:rPr>
          <w:rFonts w:ascii="Arial" w:hAnsi="Arial"/>
        </w:rPr>
      </w:pPr>
      <w:r>
        <w:rPr>
          <w:rFonts w:ascii="Arial" w:hAnsi="Arial"/>
          <w:b/>
        </w:rPr>
        <w:t>Administration</w:t>
      </w:r>
      <w:r>
        <w:rPr>
          <w:rFonts w:ascii="Arial" w:hAnsi="Arial"/>
        </w:rPr>
        <w:t xml:space="preserve">. The survey will be administered between </w:t>
      </w:r>
      <w:r w:rsidRPr="0029420D">
        <w:rPr>
          <w:rFonts w:ascii="Arial" w:hAnsi="Arial"/>
        </w:rPr>
        <w:t xml:space="preserve">January </w:t>
      </w:r>
      <w:r w:rsidR="009703E6">
        <w:rPr>
          <w:rFonts w:ascii="Arial" w:hAnsi="Arial"/>
        </w:rPr>
        <w:t>13</w:t>
      </w:r>
      <w:r w:rsidRPr="0029420D">
        <w:rPr>
          <w:rFonts w:ascii="Arial" w:hAnsi="Arial"/>
          <w:vertAlign w:val="superscript"/>
        </w:rPr>
        <w:t>th</w:t>
      </w:r>
      <w:r w:rsidRPr="0029420D">
        <w:rPr>
          <w:rFonts w:ascii="Arial" w:hAnsi="Arial"/>
        </w:rPr>
        <w:t xml:space="preserve"> and February </w:t>
      </w:r>
      <w:r w:rsidR="009703E6">
        <w:rPr>
          <w:rFonts w:ascii="Arial" w:hAnsi="Arial"/>
        </w:rPr>
        <w:t>7</w:t>
      </w:r>
      <w:r w:rsidRPr="0029420D">
        <w:rPr>
          <w:rFonts w:ascii="Arial" w:hAnsi="Arial"/>
          <w:vertAlign w:val="superscript"/>
        </w:rPr>
        <w:t>th</w:t>
      </w:r>
      <w:r w:rsidR="00B23C7F" w:rsidRPr="0029420D">
        <w:rPr>
          <w:rFonts w:ascii="Arial" w:hAnsi="Arial"/>
        </w:rPr>
        <w:t>,</w:t>
      </w:r>
      <w:r w:rsidR="008C453F">
        <w:rPr>
          <w:rFonts w:ascii="Arial" w:hAnsi="Arial"/>
        </w:rPr>
        <w:t xml:space="preserve"> 2020</w:t>
      </w:r>
      <w:r>
        <w:rPr>
          <w:rFonts w:ascii="Arial" w:hAnsi="Arial"/>
        </w:rPr>
        <w:t>. It will take about 30 minutes.</w:t>
      </w:r>
    </w:p>
    <w:p w:rsidR="00693086" w:rsidRDefault="00693086">
      <w:pPr>
        <w:pStyle w:val="firstpara"/>
        <w:keepNext/>
        <w:ind w:firstLine="0"/>
      </w:pPr>
      <w:r>
        <w:rPr>
          <w:rFonts w:ascii="Arial" w:hAnsi="Arial"/>
        </w:rPr>
        <w:t xml:space="preserve">If you </w:t>
      </w:r>
      <w:r w:rsidRPr="00431420">
        <w:rPr>
          <w:rFonts w:ascii="Arial" w:hAnsi="Arial"/>
          <w:u w:val="single"/>
        </w:rPr>
        <w:t>do not want</w:t>
      </w:r>
      <w:r>
        <w:rPr>
          <w:rFonts w:ascii="Arial" w:hAnsi="Arial"/>
        </w:rPr>
        <w:t xml:space="preserve"> your child to participate, you may contact</w:t>
      </w:r>
      <w:r w:rsidR="00000370">
        <w:rPr>
          <w:rFonts w:ascii="Arial" w:hAnsi="Arial"/>
        </w:rPr>
        <w:t xml:space="preserve"> Dr. Artes</w:t>
      </w:r>
      <w:bookmarkStart w:id="0" w:name="_GoBack"/>
      <w:bookmarkEnd w:id="0"/>
      <w:r w:rsidR="005F1CDD">
        <w:t>.</w:t>
      </w:r>
    </w:p>
    <w:p w:rsidR="00693086" w:rsidRPr="000E43BC" w:rsidRDefault="00693086" w:rsidP="000E43BC">
      <w:pPr>
        <w:ind w:left="720"/>
        <w:rPr>
          <w:rFonts w:ascii="Arial" w:hAnsi="Arial"/>
        </w:rPr>
      </w:pPr>
    </w:p>
    <w:sectPr w:rsidR="00693086" w:rsidRPr="000E43BC" w:rsidSect="005C1DA5">
      <w:footerReference w:type="default" r:id="rId7"/>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215" w:rsidRDefault="00CF7215">
      <w:r>
        <w:separator/>
      </w:r>
    </w:p>
  </w:endnote>
  <w:endnote w:type="continuationSeparator" w:id="0">
    <w:p w:rsidR="00CF7215" w:rsidRDefault="00CF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Century Schlbk">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AF" w:rsidRDefault="003C01AF">
    <w:pPr>
      <w:pStyle w:val="Footer"/>
      <w:jc w:val="right"/>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215" w:rsidRDefault="00CF7215">
      <w:r>
        <w:separator/>
      </w:r>
    </w:p>
  </w:footnote>
  <w:footnote w:type="continuationSeparator" w:id="0">
    <w:p w:rsidR="00CF7215" w:rsidRDefault="00CF7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2103ACE"/>
    <w:multiLevelType w:val="hybridMultilevel"/>
    <w:tmpl w:val="8610BAAC"/>
    <w:lvl w:ilvl="0" w:tplc="DD22253E">
      <w:start w:val="1"/>
      <w:numFmt w:val="decimal"/>
      <w:lvlText w:val="%1."/>
      <w:lvlJc w:val="left"/>
      <w:pPr>
        <w:tabs>
          <w:tab w:val="num" w:pos="765"/>
        </w:tabs>
        <w:ind w:left="765" w:hanging="360"/>
      </w:pPr>
    </w:lvl>
    <w:lvl w:ilvl="1" w:tplc="1B24AAA2" w:tentative="1">
      <w:start w:val="1"/>
      <w:numFmt w:val="lowerLetter"/>
      <w:lvlText w:val="%2."/>
      <w:lvlJc w:val="left"/>
      <w:pPr>
        <w:tabs>
          <w:tab w:val="num" w:pos="1485"/>
        </w:tabs>
        <w:ind w:left="1485" w:hanging="360"/>
      </w:pPr>
    </w:lvl>
    <w:lvl w:ilvl="2" w:tplc="89A86908" w:tentative="1">
      <w:start w:val="1"/>
      <w:numFmt w:val="lowerRoman"/>
      <w:lvlText w:val="%3."/>
      <w:lvlJc w:val="right"/>
      <w:pPr>
        <w:tabs>
          <w:tab w:val="num" w:pos="2205"/>
        </w:tabs>
        <w:ind w:left="2205" w:hanging="180"/>
      </w:pPr>
    </w:lvl>
    <w:lvl w:ilvl="3" w:tplc="C29A475A" w:tentative="1">
      <w:start w:val="1"/>
      <w:numFmt w:val="decimal"/>
      <w:lvlText w:val="%4."/>
      <w:lvlJc w:val="left"/>
      <w:pPr>
        <w:tabs>
          <w:tab w:val="num" w:pos="2925"/>
        </w:tabs>
        <w:ind w:left="2925" w:hanging="360"/>
      </w:pPr>
    </w:lvl>
    <w:lvl w:ilvl="4" w:tplc="A4D03390" w:tentative="1">
      <w:start w:val="1"/>
      <w:numFmt w:val="lowerLetter"/>
      <w:lvlText w:val="%5."/>
      <w:lvlJc w:val="left"/>
      <w:pPr>
        <w:tabs>
          <w:tab w:val="num" w:pos="3645"/>
        </w:tabs>
        <w:ind w:left="3645" w:hanging="360"/>
      </w:pPr>
    </w:lvl>
    <w:lvl w:ilvl="5" w:tplc="7F6CDFF0" w:tentative="1">
      <w:start w:val="1"/>
      <w:numFmt w:val="lowerRoman"/>
      <w:lvlText w:val="%6."/>
      <w:lvlJc w:val="right"/>
      <w:pPr>
        <w:tabs>
          <w:tab w:val="num" w:pos="4365"/>
        </w:tabs>
        <w:ind w:left="4365" w:hanging="180"/>
      </w:pPr>
    </w:lvl>
    <w:lvl w:ilvl="6" w:tplc="7D72E7A8" w:tentative="1">
      <w:start w:val="1"/>
      <w:numFmt w:val="decimal"/>
      <w:lvlText w:val="%7."/>
      <w:lvlJc w:val="left"/>
      <w:pPr>
        <w:tabs>
          <w:tab w:val="num" w:pos="5085"/>
        </w:tabs>
        <w:ind w:left="5085" w:hanging="360"/>
      </w:pPr>
    </w:lvl>
    <w:lvl w:ilvl="7" w:tplc="9D5EC5A2" w:tentative="1">
      <w:start w:val="1"/>
      <w:numFmt w:val="lowerLetter"/>
      <w:lvlText w:val="%8."/>
      <w:lvlJc w:val="left"/>
      <w:pPr>
        <w:tabs>
          <w:tab w:val="num" w:pos="5805"/>
        </w:tabs>
        <w:ind w:left="5805" w:hanging="360"/>
      </w:pPr>
    </w:lvl>
    <w:lvl w:ilvl="8" w:tplc="8DBE2528" w:tentative="1">
      <w:start w:val="1"/>
      <w:numFmt w:val="lowerRoman"/>
      <w:lvlText w:val="%9."/>
      <w:lvlJc w:val="right"/>
      <w:pPr>
        <w:tabs>
          <w:tab w:val="num" w:pos="6525"/>
        </w:tabs>
        <w:ind w:left="6525"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AC"/>
    <w:rsid w:val="00000370"/>
    <w:rsid w:val="00013DC5"/>
    <w:rsid w:val="00084B7B"/>
    <w:rsid w:val="00091C71"/>
    <w:rsid w:val="000E43BC"/>
    <w:rsid w:val="000E7166"/>
    <w:rsid w:val="00146DD8"/>
    <w:rsid w:val="00225FE8"/>
    <w:rsid w:val="00244420"/>
    <w:rsid w:val="00257B78"/>
    <w:rsid w:val="0029420D"/>
    <w:rsid w:val="002A63C5"/>
    <w:rsid w:val="002B092A"/>
    <w:rsid w:val="002F5AE0"/>
    <w:rsid w:val="003C01AF"/>
    <w:rsid w:val="00431420"/>
    <w:rsid w:val="004A3FB8"/>
    <w:rsid w:val="004F3621"/>
    <w:rsid w:val="005058ED"/>
    <w:rsid w:val="005111CD"/>
    <w:rsid w:val="0052576C"/>
    <w:rsid w:val="00565B46"/>
    <w:rsid w:val="005A089E"/>
    <w:rsid w:val="005C1DA5"/>
    <w:rsid w:val="005C22F0"/>
    <w:rsid w:val="005F1CDD"/>
    <w:rsid w:val="00604872"/>
    <w:rsid w:val="0064459E"/>
    <w:rsid w:val="0068238D"/>
    <w:rsid w:val="00693086"/>
    <w:rsid w:val="006A2C84"/>
    <w:rsid w:val="00706A82"/>
    <w:rsid w:val="00761D4C"/>
    <w:rsid w:val="007700FB"/>
    <w:rsid w:val="00774A2D"/>
    <w:rsid w:val="00796A2A"/>
    <w:rsid w:val="00842216"/>
    <w:rsid w:val="008538DD"/>
    <w:rsid w:val="008879CA"/>
    <w:rsid w:val="008C453F"/>
    <w:rsid w:val="008E7312"/>
    <w:rsid w:val="008F3D0C"/>
    <w:rsid w:val="00944CB6"/>
    <w:rsid w:val="0096495A"/>
    <w:rsid w:val="009703E6"/>
    <w:rsid w:val="00991F6C"/>
    <w:rsid w:val="00A43E04"/>
    <w:rsid w:val="00A7521C"/>
    <w:rsid w:val="00B23C7F"/>
    <w:rsid w:val="00B373CA"/>
    <w:rsid w:val="00B53C81"/>
    <w:rsid w:val="00B73EAB"/>
    <w:rsid w:val="00B97605"/>
    <w:rsid w:val="00BC3294"/>
    <w:rsid w:val="00BD3E8A"/>
    <w:rsid w:val="00BF2AF2"/>
    <w:rsid w:val="00C16A67"/>
    <w:rsid w:val="00C334AC"/>
    <w:rsid w:val="00C67C9E"/>
    <w:rsid w:val="00C922C9"/>
    <w:rsid w:val="00CC7580"/>
    <w:rsid w:val="00CF7215"/>
    <w:rsid w:val="00E36B93"/>
    <w:rsid w:val="00E4353D"/>
    <w:rsid w:val="00E474FF"/>
    <w:rsid w:val="00E539E1"/>
    <w:rsid w:val="00F538FA"/>
    <w:rsid w:val="00FE2EB2"/>
    <w:rsid w:val="00FE53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13EF4B"/>
  <w15:docId w15:val="{845648FE-B272-4465-AF9E-9D3D5A8F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b,c,choice"/>
    <w:basedOn w:val="Normal"/>
    <w:pPr>
      <w:spacing w:before="180"/>
    </w:pPr>
  </w:style>
  <w:style w:type="paragraph" w:customStyle="1" w:styleId="firstpara">
    <w:name w:val="first para"/>
    <w:aliases w:val="fp"/>
    <w:basedOn w:val="Normal"/>
    <w:next w:val="BodyText1"/>
    <w:pPr>
      <w:spacing w:before="240" w:line="360" w:lineRule="atLeast"/>
      <w:ind w:firstLine="540"/>
    </w:pPr>
  </w:style>
  <w:style w:type="paragraph" w:customStyle="1" w:styleId="Title1">
    <w:name w:val="Title1"/>
    <w:aliases w:val="t"/>
    <w:basedOn w:val="Normal"/>
    <w:next w:val="Normal"/>
    <w:pPr>
      <w:spacing w:before="360" w:line="360" w:lineRule="atLeast"/>
      <w:jc w:val="center"/>
    </w:pPr>
    <w:rPr>
      <w:b/>
      <w:sz w:val="4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ullettext">
    <w:name w:val="bullet text"/>
    <w:aliases w:val="bt,bullet"/>
    <w:basedOn w:val="bulletfirst"/>
    <w:pPr>
      <w:spacing w:before="60"/>
    </w:pPr>
  </w:style>
  <w:style w:type="paragraph" w:customStyle="1" w:styleId="bulletfirst">
    <w:name w:val="bullet first"/>
    <w:aliases w:val="bf"/>
    <w:basedOn w:val="Normal"/>
    <w:next w:val="bullettext"/>
    <w:pPr>
      <w:spacing w:before="120"/>
      <w:ind w:left="360" w:hanging="360"/>
    </w:pPr>
    <w:rPr>
      <w:rFonts w:ascii="New Century Schlbk" w:hAnsi="New Century Schlbk"/>
      <w:sz w:val="22"/>
    </w:rPr>
  </w:style>
  <w:style w:type="paragraph" w:customStyle="1" w:styleId="parafollow">
    <w:name w:val="para follow"/>
    <w:aliases w:val="pf"/>
    <w:basedOn w:val="Normal"/>
    <w:next w:val="Normal"/>
    <w:pPr>
      <w:spacing w:before="240"/>
      <w:ind w:firstLine="547"/>
    </w:pPr>
    <w:rPr>
      <w:rFonts w:ascii="Times New Roman" w:hAnsi="Times New Roman"/>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CommentReference">
    <w:name w:val="annotation reference"/>
    <w:uiPriority w:val="99"/>
    <w:semiHidden/>
    <w:unhideWhenUsed/>
    <w:rsid w:val="00E539E1"/>
    <w:rPr>
      <w:sz w:val="16"/>
      <w:szCs w:val="16"/>
    </w:rPr>
  </w:style>
  <w:style w:type="paragraph" w:styleId="CommentText">
    <w:name w:val="annotation text"/>
    <w:basedOn w:val="Normal"/>
    <w:link w:val="CommentTextChar"/>
    <w:uiPriority w:val="99"/>
    <w:semiHidden/>
    <w:unhideWhenUsed/>
    <w:rsid w:val="00E539E1"/>
    <w:rPr>
      <w:sz w:val="20"/>
    </w:rPr>
  </w:style>
  <w:style w:type="character" w:customStyle="1" w:styleId="CommentTextChar">
    <w:name w:val="Comment Text Char"/>
    <w:basedOn w:val="DefaultParagraphFont"/>
    <w:link w:val="CommentText"/>
    <w:uiPriority w:val="99"/>
    <w:semiHidden/>
    <w:rsid w:val="00E539E1"/>
  </w:style>
  <w:style w:type="paragraph" w:styleId="CommentSubject">
    <w:name w:val="annotation subject"/>
    <w:basedOn w:val="CommentText"/>
    <w:next w:val="CommentText"/>
    <w:link w:val="CommentSubjectChar"/>
    <w:uiPriority w:val="99"/>
    <w:semiHidden/>
    <w:unhideWhenUsed/>
    <w:rsid w:val="00E539E1"/>
    <w:rPr>
      <w:b/>
      <w:bCs/>
    </w:rPr>
  </w:style>
  <w:style w:type="character" w:customStyle="1" w:styleId="CommentSubjectChar">
    <w:name w:val="Comment Subject Char"/>
    <w:link w:val="CommentSubject"/>
    <w:uiPriority w:val="99"/>
    <w:semiHidden/>
    <w:rsid w:val="00E539E1"/>
    <w:rPr>
      <w:b/>
      <w:bCs/>
    </w:rPr>
  </w:style>
  <w:style w:type="paragraph" w:styleId="NormalWeb">
    <w:name w:val="Normal (Web)"/>
    <w:basedOn w:val="Normal"/>
    <w:uiPriority w:val="99"/>
    <w:semiHidden/>
    <w:unhideWhenUsed/>
    <w:rsid w:val="00B373CA"/>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CHKS Passive Consent Form Middle School - Research (Ca Dept of Education)</vt:lpstr>
    </vt:vector>
  </TitlesOfParts>
  <Manager>Tom Herman</Manager>
  <Company>CDE and WestEd</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CHKS Passive Consent Form Middle School - Research (Ca Dept of Education)</dc:title>
  <dc:subject>Passive Consent Form for Middle School for the California Healthy Kids Survey (CHKS).</dc:subject>
  <dc:creator>Hilva Chan</dc:creator>
  <cp:keywords>passive consent, middle school, survey</cp:keywords>
  <cp:lastModifiedBy>Allen Carly</cp:lastModifiedBy>
  <cp:revision>4</cp:revision>
  <cp:lastPrinted>2009-07-02T20:25:00Z</cp:lastPrinted>
  <dcterms:created xsi:type="dcterms:W3CDTF">2019-11-01T17:24:00Z</dcterms:created>
  <dcterms:modified xsi:type="dcterms:W3CDTF">2019-12-20T20:53:00Z</dcterms:modified>
</cp:coreProperties>
</file>